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75" w:rsidRDefault="00C15CEF" w:rsidP="00055AA0">
      <w:pPr>
        <w:jc w:val="center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  <w:noProof/>
          <w:lang w:val="ru-RU" w:eastAsia="ru-RU"/>
        </w:rPr>
        <w:drawing>
          <wp:inline distT="0" distB="0" distL="0" distR="0">
            <wp:extent cx="885825" cy="666739"/>
            <wp:effectExtent l="0" t="0" r="0" b="635"/>
            <wp:docPr id="3" name="Рисунок 3" descr="D:\KATEKHAIT\Plariu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TEKHAIT\Plarium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86" cy="67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5AA0" w:rsidRPr="008D1F2F" w:rsidRDefault="00055AA0" w:rsidP="00055AA0">
      <w:pPr>
        <w:jc w:val="center"/>
        <w:rPr>
          <w:rFonts w:asciiTheme="minorHAnsi" w:hAnsiTheme="minorHAnsi" w:cstheme="minorHAnsi"/>
          <w:sz w:val="10"/>
          <w:szCs w:val="10"/>
        </w:rPr>
      </w:pPr>
    </w:p>
    <w:p w:rsidR="00B017F0" w:rsidRDefault="00055AA0" w:rsidP="00055AA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55AA0">
        <w:rPr>
          <w:rFonts w:asciiTheme="minorHAnsi" w:hAnsiTheme="minorHAnsi" w:cstheme="minorHAnsi"/>
          <w:i/>
          <w:sz w:val="22"/>
          <w:szCs w:val="22"/>
        </w:rPr>
        <w:t>The age of peace and legend is gone… now dawns the Age of War!</w:t>
      </w:r>
    </w:p>
    <w:p w:rsidR="00055AA0" w:rsidRDefault="00055AA0" w:rsidP="00B017F0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:rsidR="00055AA0" w:rsidRPr="00065217" w:rsidRDefault="00055AA0" w:rsidP="00B017F0">
      <w:pPr>
        <w:autoSpaceDE w:val="0"/>
        <w:autoSpaceDN w:val="0"/>
        <w:adjustRightInd w:val="0"/>
        <w:rPr>
          <w:rFonts w:asciiTheme="minorHAnsi" w:hAnsiTheme="minorHAnsi" w:cstheme="minorHAnsi"/>
          <w:i/>
          <w:szCs w:val="20"/>
          <w:highlight w:val="yellow"/>
        </w:rPr>
        <w:sectPr w:rsidR="00055AA0" w:rsidRPr="00065217" w:rsidSect="00BD7B2C">
          <w:headerReference w:type="default" r:id="rId9"/>
          <w:footerReference w:type="default" r:id="rId10"/>
          <w:pgSz w:w="12240" w:h="15840"/>
          <w:pgMar w:top="634" w:right="1728" w:bottom="1440" w:left="1728" w:header="720" w:footer="720" w:gutter="0"/>
          <w:cols w:space="720"/>
        </w:sectPr>
      </w:pPr>
    </w:p>
    <w:p w:rsidR="00B017F0" w:rsidRPr="00026525" w:rsidRDefault="000B460D" w:rsidP="00B017F0">
      <w:pPr>
        <w:pStyle w:val="4"/>
        <w:rPr>
          <w:rFonts w:asciiTheme="minorHAnsi" w:hAnsiTheme="minorHAnsi" w:cstheme="minorHAnsi"/>
          <w:color w:val="2C6B13"/>
          <w:sz w:val="22"/>
          <w:szCs w:val="22"/>
        </w:rPr>
      </w:pPr>
      <w:proofErr w:type="spellStart"/>
      <w:r w:rsidRPr="000B460D">
        <w:rPr>
          <w:rFonts w:asciiTheme="minorHAnsi" w:hAnsiTheme="minorHAnsi" w:cstheme="minorHAnsi"/>
          <w:color w:val="2C6B13"/>
          <w:sz w:val="22"/>
          <w:szCs w:val="22"/>
        </w:rPr>
        <w:lastRenderedPageBreak/>
        <w:t>Stormfall</w:t>
      </w:r>
      <w:proofErr w:type="spellEnd"/>
      <w:r w:rsidRPr="000B460D">
        <w:rPr>
          <w:rFonts w:asciiTheme="minorHAnsi" w:hAnsiTheme="minorHAnsi" w:cstheme="minorHAnsi"/>
          <w:color w:val="2C6B13"/>
          <w:sz w:val="22"/>
          <w:szCs w:val="22"/>
        </w:rPr>
        <w:t>: Age of War</w:t>
      </w:r>
    </w:p>
    <w:p w:rsidR="00B017F0" w:rsidRPr="00BD7B2C" w:rsidRDefault="0038325D" w:rsidP="00713AFC">
      <w:pPr>
        <w:rPr>
          <w:rStyle w:val="apple-style-span"/>
          <w:rFonts w:asciiTheme="minorHAnsi" w:hAnsiTheme="minorHAnsi" w:cstheme="minorHAnsi"/>
          <w:color w:val="000000"/>
          <w:sz w:val="18"/>
          <w:szCs w:val="18"/>
          <w:highlight w:val="yellow"/>
        </w:rPr>
      </w:pPr>
      <w:r>
        <w:rPr>
          <w:rFonts w:asciiTheme="minorHAnsi" w:hAnsiTheme="minorHAnsi" w:cstheme="minorHAnsi"/>
          <w:noProof/>
          <w:color w:val="000000"/>
          <w:sz w:val="18"/>
          <w:szCs w:val="1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106680</wp:posOffset>
            </wp:positionV>
            <wp:extent cx="2052320" cy="2486025"/>
            <wp:effectExtent l="19050" t="0" r="5080" b="0"/>
            <wp:wrapSquare wrapText="bothSides"/>
            <wp:docPr id="1" name="Picture 0" descr="Stormfall loading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mfall loading page.jpg"/>
                    <pic:cNvPicPr/>
                  </pic:nvPicPr>
                  <pic:blipFill>
                    <a:blip r:embed="rId11"/>
                    <a:srcRect b="3297"/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5AA0" w:rsidRDefault="00055AA0" w:rsidP="00055AA0">
      <w:pPr>
        <w:rPr>
          <w:rFonts w:asciiTheme="minorHAnsi" w:hAnsiTheme="minorHAnsi" w:cstheme="minorHAnsi"/>
          <w:szCs w:val="20"/>
        </w:rPr>
      </w:pPr>
      <w:r w:rsidRPr="00055AA0">
        <w:rPr>
          <w:rFonts w:asciiTheme="minorHAnsi" w:hAnsiTheme="minorHAnsi" w:cstheme="minorHAnsi"/>
          <w:szCs w:val="20"/>
        </w:rPr>
        <w:t xml:space="preserve">Step into a dark world of fantasy and myth, of ancient magic, dragons, destiny, and heroes. The empire of </w:t>
      </w:r>
      <w:proofErr w:type="spellStart"/>
      <w:r w:rsidRPr="00055AA0">
        <w:rPr>
          <w:rFonts w:asciiTheme="minorHAnsi" w:hAnsiTheme="minorHAnsi" w:cstheme="minorHAnsi"/>
          <w:szCs w:val="20"/>
        </w:rPr>
        <w:t>Stormfall</w:t>
      </w:r>
      <w:proofErr w:type="spellEnd"/>
      <w:r w:rsidRPr="00055AA0">
        <w:rPr>
          <w:rFonts w:asciiTheme="minorHAnsi" w:hAnsiTheme="minorHAnsi" w:cstheme="minorHAnsi"/>
          <w:szCs w:val="20"/>
        </w:rPr>
        <w:t xml:space="preserve"> has </w:t>
      </w:r>
      <w:r w:rsidR="0049244B">
        <w:rPr>
          <w:rFonts w:asciiTheme="minorHAnsi" w:hAnsiTheme="minorHAnsi" w:cstheme="minorHAnsi"/>
          <w:szCs w:val="20"/>
        </w:rPr>
        <w:t>descended into chaos</w:t>
      </w:r>
      <w:r w:rsidRPr="00055AA0">
        <w:rPr>
          <w:rFonts w:asciiTheme="minorHAnsi" w:hAnsiTheme="minorHAnsi" w:cstheme="minorHAnsi"/>
          <w:szCs w:val="20"/>
        </w:rPr>
        <w:t xml:space="preserve">, and the days grow darker as rival </w:t>
      </w:r>
      <w:proofErr w:type="gramStart"/>
      <w:r w:rsidRPr="00055AA0">
        <w:rPr>
          <w:rFonts w:asciiTheme="minorHAnsi" w:hAnsiTheme="minorHAnsi" w:cstheme="minorHAnsi"/>
          <w:szCs w:val="20"/>
        </w:rPr>
        <w:t>warlords</w:t>
      </w:r>
      <w:proofErr w:type="gramEnd"/>
      <w:r w:rsidRPr="00055AA0">
        <w:rPr>
          <w:rFonts w:asciiTheme="minorHAnsi" w:hAnsiTheme="minorHAnsi" w:cstheme="minorHAnsi"/>
          <w:szCs w:val="20"/>
        </w:rPr>
        <w:t xml:space="preserve"> battle for power and ancient evils rise once again. The empire is in dire need of a great warrior who can claim the throne and restore </w:t>
      </w:r>
      <w:proofErr w:type="spellStart"/>
      <w:r w:rsidRPr="00055AA0">
        <w:rPr>
          <w:rFonts w:asciiTheme="minorHAnsi" w:hAnsiTheme="minorHAnsi" w:cstheme="minorHAnsi"/>
          <w:szCs w:val="20"/>
        </w:rPr>
        <w:t>Stormfall</w:t>
      </w:r>
      <w:proofErr w:type="spellEnd"/>
      <w:r w:rsidRPr="00055AA0">
        <w:rPr>
          <w:rFonts w:asciiTheme="minorHAnsi" w:hAnsiTheme="minorHAnsi" w:cstheme="minorHAnsi"/>
          <w:szCs w:val="20"/>
        </w:rPr>
        <w:t xml:space="preserve"> to its former glory. You have been chosen by the gods to be a champion in these dark times – a lord with enough strength to reunite the seven kingdoms of the empire.</w:t>
      </w:r>
    </w:p>
    <w:p w:rsidR="00055AA0" w:rsidRPr="00055AA0" w:rsidRDefault="00055AA0" w:rsidP="00055AA0">
      <w:pPr>
        <w:rPr>
          <w:rFonts w:asciiTheme="minorHAnsi" w:hAnsiTheme="minorHAnsi" w:cstheme="minorHAnsi"/>
          <w:szCs w:val="20"/>
        </w:rPr>
      </w:pPr>
    </w:p>
    <w:p w:rsidR="00055AA0" w:rsidRPr="00055AA0" w:rsidRDefault="00055AA0" w:rsidP="00055AA0">
      <w:pPr>
        <w:rPr>
          <w:rFonts w:asciiTheme="minorHAnsi" w:hAnsiTheme="minorHAnsi" w:cstheme="minorHAnsi"/>
          <w:szCs w:val="20"/>
        </w:rPr>
      </w:pPr>
      <w:r w:rsidRPr="00055AA0">
        <w:rPr>
          <w:rFonts w:asciiTheme="minorHAnsi" w:hAnsiTheme="minorHAnsi" w:cstheme="minorHAnsi"/>
          <w:szCs w:val="20"/>
        </w:rPr>
        <w:t xml:space="preserve">To claim your right, you must raise a mighty castle, master the art of trade, and arm yourself with sorcery and valuable resources. You must raise a strong army and strategically align with other lords in a world where treachery may be the key to survival. Find the cunning to survive and the will to conquer as you fight to defend the throne of </w:t>
      </w:r>
      <w:proofErr w:type="spellStart"/>
      <w:r w:rsidRPr="00055AA0">
        <w:rPr>
          <w:rFonts w:asciiTheme="minorHAnsi" w:hAnsiTheme="minorHAnsi" w:cstheme="minorHAnsi"/>
          <w:szCs w:val="20"/>
        </w:rPr>
        <w:t>Stormfall</w:t>
      </w:r>
      <w:proofErr w:type="spellEnd"/>
      <w:r w:rsidRPr="00055AA0">
        <w:rPr>
          <w:rFonts w:asciiTheme="minorHAnsi" w:hAnsiTheme="minorHAnsi" w:cstheme="minorHAnsi"/>
          <w:szCs w:val="20"/>
        </w:rPr>
        <w:t>. The age of peace and legend is gone… now dawns the Age of War!</w:t>
      </w:r>
    </w:p>
    <w:p w:rsidR="007948E8" w:rsidRPr="00065217" w:rsidRDefault="007948E8" w:rsidP="00713AFC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B017F0" w:rsidRPr="00026525" w:rsidRDefault="000B460D" w:rsidP="00713AFC">
      <w:pPr>
        <w:pStyle w:val="4"/>
        <w:rPr>
          <w:rFonts w:asciiTheme="minorHAnsi" w:hAnsiTheme="minorHAnsi" w:cstheme="minorHAnsi"/>
          <w:color w:val="2C6B13"/>
          <w:sz w:val="22"/>
          <w:szCs w:val="22"/>
        </w:rPr>
      </w:pPr>
      <w:r w:rsidRPr="000B460D">
        <w:rPr>
          <w:rFonts w:asciiTheme="minorHAnsi" w:hAnsiTheme="minorHAnsi" w:cstheme="minorHAnsi"/>
          <w:color w:val="2C6B13"/>
          <w:sz w:val="22"/>
          <w:szCs w:val="22"/>
        </w:rPr>
        <w:t>Key Features</w:t>
      </w:r>
    </w:p>
    <w:p w:rsidR="00B017F0" w:rsidRPr="004E1E1E" w:rsidRDefault="00B017F0" w:rsidP="00713AFC">
      <w:pPr>
        <w:pStyle w:val="a5"/>
        <w:ind w:left="0"/>
        <w:jc w:val="both"/>
        <w:rPr>
          <w:rStyle w:val="apple-converted-space"/>
          <w:rFonts w:asciiTheme="minorHAnsi" w:hAnsiTheme="minorHAnsi" w:cstheme="minorHAnsi"/>
          <w:sz w:val="18"/>
          <w:szCs w:val="18"/>
          <w:highlight w:val="yellow"/>
          <w:shd w:val="clear" w:color="auto" w:fill="FFFFFF"/>
        </w:rPr>
      </w:pPr>
    </w:p>
    <w:p w:rsidR="00D450E5" w:rsidRDefault="00D450E5" w:rsidP="00713AFC">
      <w:pPr>
        <w:pStyle w:val="a5"/>
        <w:numPr>
          <w:ilvl w:val="0"/>
          <w:numId w:val="2"/>
        </w:numPr>
        <w:jc w:val="both"/>
        <w:rPr>
          <w:rStyle w:val="apple-converted-space"/>
          <w:rFonts w:asciiTheme="minorHAnsi" w:hAnsiTheme="minorHAnsi" w:cstheme="minorHAnsi"/>
          <w:b/>
          <w:sz w:val="18"/>
          <w:szCs w:val="18"/>
          <w:highlight w:val="yellow"/>
          <w:shd w:val="clear" w:color="auto" w:fill="FFFFFF"/>
        </w:rPr>
        <w:sectPr w:rsidR="00D450E5" w:rsidSect="00BD7B2C">
          <w:type w:val="continuous"/>
          <w:pgSz w:w="12240" w:h="15840"/>
          <w:pgMar w:top="432" w:right="1440" w:bottom="0" w:left="1440" w:header="720" w:footer="720" w:gutter="0"/>
          <w:cols w:space="720"/>
        </w:sectPr>
      </w:pPr>
    </w:p>
    <w:p w:rsidR="00B017F0" w:rsidRPr="00977CE3" w:rsidRDefault="004D6A61" w:rsidP="00713AFC">
      <w:pPr>
        <w:pStyle w:val="a5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b/>
          <w:sz w:val="20"/>
          <w:szCs w:val="20"/>
          <w:shd w:val="clear" w:color="auto" w:fill="FFFFFF"/>
        </w:rPr>
        <w:lastRenderedPageBreak/>
        <w:t xml:space="preserve">Build </w:t>
      </w:r>
      <w:r w:rsidR="003B61EA">
        <w:rPr>
          <w:rStyle w:val="apple-converted-space"/>
          <w:rFonts w:asciiTheme="minorHAnsi" w:hAnsiTheme="minorHAnsi" w:cstheme="minorHAnsi"/>
          <w:b/>
          <w:sz w:val="20"/>
          <w:szCs w:val="20"/>
          <w:shd w:val="clear" w:color="auto" w:fill="FFFFFF"/>
        </w:rPr>
        <w:t>Your Castle</w:t>
      </w:r>
    </w:p>
    <w:p w:rsidR="003B61EA" w:rsidRDefault="003B61EA" w:rsidP="006517F6">
      <w:pPr>
        <w:pStyle w:val="a5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Construct an </w:t>
      </w:r>
      <w:r w:rsidR="00985F8E">
        <w:rPr>
          <w:rFonts w:asciiTheme="minorHAnsi" w:hAnsiTheme="minorHAnsi" w:cstheme="minorHAnsi"/>
          <w:sz w:val="20"/>
          <w:szCs w:val="20"/>
        </w:rPr>
        <w:t xml:space="preserve">empire </w:t>
      </w:r>
      <w:r>
        <w:rPr>
          <w:rFonts w:asciiTheme="minorHAnsi" w:hAnsiTheme="minorHAnsi" w:cstheme="minorHAnsi"/>
          <w:sz w:val="20"/>
          <w:szCs w:val="20"/>
        </w:rPr>
        <w:t>from the ground up with mines, farms, guilds</w:t>
      </w:r>
      <w:r w:rsidR="00F2714F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and markets.</w:t>
      </w:r>
    </w:p>
    <w:p w:rsidR="00DA5753" w:rsidRDefault="00985F8E" w:rsidP="006517F6">
      <w:pPr>
        <w:pStyle w:val="a5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Acquire three main resources – food, gold, and iron – to construct buildings, dis</w:t>
      </w:r>
      <w:r w:rsidR="006517F6">
        <w:rPr>
          <w:rFonts w:asciiTheme="minorHAnsi" w:hAnsiTheme="minorHAnsi" w:cstheme="minorHAnsi"/>
          <w:sz w:val="20"/>
          <w:szCs w:val="20"/>
        </w:rPr>
        <w:t xml:space="preserve">cover Lost Arts, and sustain </w:t>
      </w:r>
      <w:r>
        <w:rPr>
          <w:rFonts w:asciiTheme="minorHAnsi" w:hAnsiTheme="minorHAnsi" w:cstheme="minorHAnsi"/>
          <w:sz w:val="20"/>
          <w:szCs w:val="20"/>
        </w:rPr>
        <w:t>s</w:t>
      </w:r>
      <w:r w:rsidR="006517F6">
        <w:rPr>
          <w:rFonts w:asciiTheme="minorHAnsi" w:hAnsiTheme="minorHAnsi" w:cstheme="minorHAnsi"/>
          <w:sz w:val="20"/>
          <w:szCs w:val="20"/>
        </w:rPr>
        <w:t>trong military forces.</w:t>
      </w:r>
    </w:p>
    <w:p w:rsidR="00B017F0" w:rsidRPr="006517F6" w:rsidRDefault="00985F8E" w:rsidP="006517F6">
      <w:pPr>
        <w:pStyle w:val="a5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Visit competing castles and compare rankings with global players and friends. </w:t>
      </w:r>
    </w:p>
    <w:p w:rsidR="006517F6" w:rsidRPr="006517F6" w:rsidRDefault="006517F6" w:rsidP="00713AFC">
      <w:pPr>
        <w:keepLines/>
        <w:spacing w:line="240" w:lineRule="atLeast"/>
        <w:textAlignment w:val="baseline"/>
        <w:rPr>
          <w:rFonts w:asciiTheme="minorHAnsi" w:hAnsiTheme="minorHAnsi" w:cstheme="minorHAnsi"/>
          <w:sz w:val="32"/>
          <w:szCs w:val="32"/>
          <w:highlight w:val="yellow"/>
          <w:lang w:val="en-GB"/>
        </w:rPr>
      </w:pPr>
    </w:p>
    <w:p w:rsidR="006D4B4F" w:rsidRPr="00977CE3" w:rsidRDefault="0049244B" w:rsidP="006D4B4F">
      <w:pPr>
        <w:keepLines/>
        <w:numPr>
          <w:ilvl w:val="0"/>
          <w:numId w:val="3"/>
        </w:numPr>
        <w:spacing w:line="240" w:lineRule="atLeast"/>
        <w:rPr>
          <w:rFonts w:asciiTheme="minorHAnsi" w:hAnsiTheme="minorHAnsi" w:cstheme="minorHAnsi"/>
          <w:bCs/>
          <w:snapToGrid w:val="0"/>
          <w:szCs w:val="20"/>
        </w:rPr>
      </w:pPr>
      <w:r>
        <w:rPr>
          <w:rFonts w:asciiTheme="minorHAnsi" w:hAnsiTheme="minorHAnsi" w:cstheme="minorHAnsi"/>
          <w:b/>
          <w:szCs w:val="20"/>
          <w:lang w:val="en-GB"/>
        </w:rPr>
        <w:t>Immerse Yourself</w:t>
      </w:r>
      <w:r w:rsidR="006F34DB">
        <w:rPr>
          <w:rFonts w:asciiTheme="minorHAnsi" w:hAnsiTheme="minorHAnsi" w:cstheme="minorHAnsi"/>
          <w:b/>
          <w:szCs w:val="20"/>
          <w:lang w:val="en-GB"/>
        </w:rPr>
        <w:t xml:space="preserve"> in the Plotline</w:t>
      </w:r>
    </w:p>
    <w:p w:rsidR="003B61EA" w:rsidRPr="003B61EA" w:rsidRDefault="003B61EA" w:rsidP="003B61EA">
      <w:pPr>
        <w:pStyle w:val="a5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This real-time interface is intuitive for</w:t>
      </w:r>
      <w:r w:rsidR="006109FB">
        <w:rPr>
          <w:rFonts w:asciiTheme="minorHAnsi" w:hAnsiTheme="minorHAnsi" w:cstheme="minorHAnsi"/>
          <w:sz w:val="20"/>
          <w:szCs w:val="20"/>
        </w:rPr>
        <w:t xml:space="preserve"> both</w:t>
      </w:r>
      <w:r w:rsidR="004D6A61">
        <w:rPr>
          <w:rFonts w:asciiTheme="minorHAnsi" w:hAnsiTheme="minorHAnsi" w:cstheme="minorHAnsi"/>
          <w:sz w:val="20"/>
          <w:szCs w:val="20"/>
        </w:rPr>
        <w:t xml:space="preserve"> se</w:t>
      </w:r>
      <w:r w:rsidR="008D1F2F">
        <w:rPr>
          <w:rFonts w:asciiTheme="minorHAnsi" w:hAnsiTheme="minorHAnsi" w:cstheme="minorHAnsi"/>
          <w:sz w:val="20"/>
          <w:szCs w:val="20"/>
        </w:rPr>
        <w:t>asoned genre fans and casual social gamers to join the story.</w:t>
      </w:r>
    </w:p>
    <w:p w:rsidR="006109FB" w:rsidRDefault="004D6A61" w:rsidP="0076250E">
      <w:pPr>
        <w:pStyle w:val="a5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Fully voiced </w:t>
      </w:r>
      <w:r w:rsidR="009A043B">
        <w:rPr>
          <w:rFonts w:asciiTheme="minorHAnsi" w:hAnsiTheme="minorHAnsi" w:cstheme="minorHAnsi"/>
          <w:sz w:val="20"/>
          <w:szCs w:val="20"/>
        </w:rPr>
        <w:t xml:space="preserve">narratives will guide </w:t>
      </w:r>
      <w:r w:rsidR="006109FB">
        <w:rPr>
          <w:rFonts w:asciiTheme="minorHAnsi" w:hAnsiTheme="minorHAnsi" w:cstheme="minorHAnsi"/>
          <w:sz w:val="20"/>
          <w:szCs w:val="20"/>
        </w:rPr>
        <w:t xml:space="preserve">players through massive in-game storyline developments and interactions with </w:t>
      </w:r>
      <w:r w:rsidR="00967365">
        <w:rPr>
          <w:rFonts w:asciiTheme="minorHAnsi" w:hAnsiTheme="minorHAnsi" w:cstheme="minorHAnsi"/>
          <w:sz w:val="20"/>
          <w:szCs w:val="20"/>
        </w:rPr>
        <w:t xml:space="preserve">      </w:t>
      </w:r>
      <w:r w:rsidR="006109FB">
        <w:rPr>
          <w:rFonts w:asciiTheme="minorHAnsi" w:hAnsiTheme="minorHAnsi" w:cstheme="minorHAnsi"/>
          <w:sz w:val="20"/>
          <w:szCs w:val="20"/>
        </w:rPr>
        <w:t>non-player opponents.</w:t>
      </w:r>
    </w:p>
    <w:p w:rsidR="006517F6" w:rsidRDefault="006517F6" w:rsidP="008D1F2F">
      <w:pPr>
        <w:pStyle w:val="a5"/>
        <w:jc w:val="both"/>
        <w:rPr>
          <w:rFonts w:asciiTheme="minorHAnsi" w:hAnsiTheme="minorHAnsi" w:cstheme="minorHAnsi"/>
          <w:sz w:val="20"/>
          <w:szCs w:val="20"/>
        </w:rPr>
      </w:pPr>
    </w:p>
    <w:p w:rsidR="006517F6" w:rsidRPr="008D1F2F" w:rsidRDefault="006517F6" w:rsidP="008D1F2F">
      <w:pPr>
        <w:pStyle w:val="a5"/>
        <w:jc w:val="both"/>
        <w:rPr>
          <w:rFonts w:asciiTheme="minorHAnsi" w:hAnsiTheme="minorHAnsi" w:cstheme="minorHAnsi"/>
          <w:sz w:val="10"/>
          <w:szCs w:val="10"/>
        </w:rPr>
      </w:pPr>
    </w:p>
    <w:p w:rsidR="00D450E5" w:rsidRPr="006517F6" w:rsidRDefault="0049244B" w:rsidP="006517F6">
      <w:pPr>
        <w:pStyle w:val="a5"/>
        <w:numPr>
          <w:ilvl w:val="0"/>
          <w:numId w:val="3"/>
        </w:numPr>
        <w:spacing w:after="200" w:line="276" w:lineRule="auto"/>
        <w:contextualSpacing/>
        <w:rPr>
          <w:rStyle w:val="apple-converted-space"/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b/>
          <w:sz w:val="20"/>
          <w:szCs w:val="20"/>
          <w:shd w:val="clear" w:color="auto" w:fill="FFFFFF"/>
        </w:rPr>
        <w:lastRenderedPageBreak/>
        <w:t>Defend Your Empire</w:t>
      </w:r>
    </w:p>
    <w:p w:rsidR="009A043B" w:rsidRDefault="001921CC" w:rsidP="00026525">
      <w:pPr>
        <w:pStyle w:val="a5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</w:t>
      </w:r>
      <w:r w:rsidR="009A043B">
        <w:rPr>
          <w:rFonts w:asciiTheme="minorHAnsi" w:hAnsiTheme="minorHAnsi" w:cstheme="minorHAnsi"/>
          <w:sz w:val="20"/>
          <w:szCs w:val="20"/>
        </w:rPr>
        <w:t xml:space="preserve">re isn’t a wrong way to win – players can defend their castle alone, or form alliances with fellow lords. </w:t>
      </w:r>
    </w:p>
    <w:p w:rsidR="00227BA3" w:rsidRDefault="008D1F2F">
      <w:pPr>
        <w:pStyle w:val="a5"/>
        <w:numPr>
          <w:ilvl w:val="0"/>
          <w:numId w:val="4"/>
        </w:numPr>
        <w:jc w:val="both"/>
      </w:pPr>
      <w:r>
        <w:rPr>
          <w:sz w:val="20"/>
          <w:szCs w:val="20"/>
        </w:rPr>
        <w:t>Gather</w:t>
      </w:r>
      <w:r w:rsidR="006109FB" w:rsidRPr="006109FB">
        <w:rPr>
          <w:sz w:val="20"/>
          <w:szCs w:val="20"/>
        </w:rPr>
        <w:t xml:space="preserve"> </w:t>
      </w:r>
      <w:r w:rsidR="006109FB">
        <w:rPr>
          <w:sz w:val="20"/>
          <w:szCs w:val="20"/>
        </w:rPr>
        <w:t>a</w:t>
      </w:r>
      <w:r w:rsidR="006109FB" w:rsidRPr="006109FB">
        <w:rPr>
          <w:sz w:val="20"/>
          <w:szCs w:val="20"/>
        </w:rPr>
        <w:t xml:space="preserve">rmies </w:t>
      </w:r>
      <w:r w:rsidR="003B61EA">
        <w:rPr>
          <w:sz w:val="20"/>
          <w:szCs w:val="20"/>
        </w:rPr>
        <w:t>to defend the throne.</w:t>
      </w:r>
      <w:r w:rsidR="006109FB" w:rsidRPr="006109FB">
        <w:rPr>
          <w:sz w:val="20"/>
          <w:szCs w:val="20"/>
        </w:rPr>
        <w:t xml:space="preserve"> Recruit </w:t>
      </w:r>
      <w:r w:rsidR="006109FB">
        <w:rPr>
          <w:sz w:val="20"/>
          <w:szCs w:val="20"/>
        </w:rPr>
        <w:t>b</w:t>
      </w:r>
      <w:r w:rsidR="006109FB" w:rsidRPr="006109FB">
        <w:rPr>
          <w:sz w:val="20"/>
          <w:szCs w:val="20"/>
        </w:rPr>
        <w:t xml:space="preserve">arbarians, </w:t>
      </w:r>
      <w:r w:rsidR="006109FB">
        <w:rPr>
          <w:sz w:val="20"/>
          <w:szCs w:val="20"/>
        </w:rPr>
        <w:t>p</w:t>
      </w:r>
      <w:r w:rsidR="006109FB" w:rsidRPr="006109FB">
        <w:rPr>
          <w:sz w:val="20"/>
          <w:szCs w:val="20"/>
        </w:rPr>
        <w:t>aladins,</w:t>
      </w:r>
      <w:r w:rsidR="006109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knights, </w:t>
      </w:r>
      <w:r w:rsidR="006109FB">
        <w:rPr>
          <w:sz w:val="20"/>
          <w:szCs w:val="20"/>
        </w:rPr>
        <w:t>s</w:t>
      </w:r>
      <w:r w:rsidR="006109FB" w:rsidRPr="006109FB">
        <w:rPr>
          <w:sz w:val="20"/>
          <w:szCs w:val="20"/>
        </w:rPr>
        <w:t>hades,</w:t>
      </w:r>
      <w:r w:rsidR="006109FB">
        <w:rPr>
          <w:sz w:val="20"/>
          <w:szCs w:val="20"/>
        </w:rPr>
        <w:t xml:space="preserve"> and</w:t>
      </w:r>
      <w:r w:rsidR="006109FB" w:rsidRPr="006109FB">
        <w:rPr>
          <w:sz w:val="20"/>
          <w:szCs w:val="20"/>
        </w:rPr>
        <w:t xml:space="preserve"> </w:t>
      </w:r>
      <w:r w:rsidR="006109FB">
        <w:rPr>
          <w:sz w:val="20"/>
          <w:szCs w:val="20"/>
        </w:rPr>
        <w:t>d</w:t>
      </w:r>
      <w:r w:rsidR="006109FB" w:rsidRPr="006109FB">
        <w:rPr>
          <w:sz w:val="20"/>
          <w:szCs w:val="20"/>
        </w:rPr>
        <w:t>ragons to march under your banner.</w:t>
      </w:r>
    </w:p>
    <w:p w:rsidR="00227BA3" w:rsidRDefault="003B61EA">
      <w:pPr>
        <w:pStyle w:val="a5"/>
        <w:numPr>
          <w:ilvl w:val="0"/>
          <w:numId w:val="4"/>
        </w:numPr>
        <w:jc w:val="both"/>
      </w:pPr>
      <w:r>
        <w:rPr>
          <w:sz w:val="20"/>
          <w:szCs w:val="20"/>
        </w:rPr>
        <w:t>A</w:t>
      </w:r>
      <w:r w:rsidR="006517F6">
        <w:rPr>
          <w:sz w:val="20"/>
          <w:szCs w:val="20"/>
        </w:rPr>
        <w:t xml:space="preserve">cquire </w:t>
      </w:r>
      <w:r>
        <w:rPr>
          <w:sz w:val="20"/>
          <w:szCs w:val="20"/>
        </w:rPr>
        <w:t>resources through raids and trades.</w:t>
      </w:r>
    </w:p>
    <w:p w:rsidR="001D0140" w:rsidRPr="006109FB" w:rsidRDefault="001D0140" w:rsidP="006109FB">
      <w:pPr>
        <w:rPr>
          <w:rFonts w:asciiTheme="minorHAnsi" w:hAnsiTheme="minorHAnsi" w:cstheme="minorHAnsi"/>
          <w:szCs w:val="20"/>
        </w:rPr>
      </w:pPr>
    </w:p>
    <w:p w:rsidR="001D0140" w:rsidRPr="00977CE3" w:rsidRDefault="006F34DB" w:rsidP="00713AFC">
      <w:pPr>
        <w:pStyle w:val="a5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Experience a Medieval Fantasy </w:t>
      </w:r>
    </w:p>
    <w:p w:rsidR="006517F6" w:rsidRDefault="006517F6" w:rsidP="00713AFC">
      <w:pPr>
        <w:pStyle w:val="a5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Detailed artwork and graphics will appeal to fans of medieval plotlines and folklore.</w:t>
      </w:r>
    </w:p>
    <w:p w:rsidR="00086E48" w:rsidRPr="00977CE3" w:rsidRDefault="006109FB" w:rsidP="00713AFC">
      <w:pPr>
        <w:pStyle w:val="a5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</w:t>
      </w:r>
      <w:r w:rsidR="00086E48" w:rsidRPr="00977CE3">
        <w:rPr>
          <w:rFonts w:asciiTheme="minorHAnsi" w:hAnsiTheme="minorHAnsi" w:cstheme="minorHAnsi"/>
          <w:sz w:val="20"/>
          <w:szCs w:val="20"/>
        </w:rPr>
        <w:t xml:space="preserve">pdates </w:t>
      </w:r>
      <w:r>
        <w:rPr>
          <w:rFonts w:asciiTheme="minorHAnsi" w:hAnsiTheme="minorHAnsi" w:cstheme="minorHAnsi"/>
          <w:sz w:val="20"/>
          <w:szCs w:val="20"/>
        </w:rPr>
        <w:t xml:space="preserve">are regularly made available </w:t>
      </w:r>
      <w:r w:rsidR="003B61EA">
        <w:rPr>
          <w:rFonts w:asciiTheme="minorHAnsi" w:hAnsiTheme="minorHAnsi" w:cstheme="minorHAnsi"/>
          <w:sz w:val="20"/>
          <w:szCs w:val="20"/>
        </w:rPr>
        <w:t>to assist players in</w:t>
      </w:r>
      <w:r>
        <w:rPr>
          <w:rFonts w:asciiTheme="minorHAnsi" w:hAnsiTheme="minorHAnsi" w:cstheme="minorHAnsi"/>
          <w:sz w:val="20"/>
          <w:szCs w:val="20"/>
        </w:rPr>
        <w:t xml:space="preserve"> efficiently build</w:t>
      </w:r>
      <w:r w:rsidR="003B61EA">
        <w:rPr>
          <w:rFonts w:asciiTheme="minorHAnsi" w:hAnsiTheme="minorHAnsi" w:cstheme="minorHAnsi"/>
          <w:sz w:val="20"/>
          <w:szCs w:val="20"/>
        </w:rPr>
        <w:t>ing</w:t>
      </w:r>
      <w:r>
        <w:rPr>
          <w:rFonts w:asciiTheme="minorHAnsi" w:hAnsiTheme="minorHAnsi" w:cstheme="minorHAnsi"/>
          <w:sz w:val="20"/>
          <w:szCs w:val="20"/>
        </w:rPr>
        <w:t xml:space="preserve"> castles, lay</w:t>
      </w:r>
      <w:r w:rsidR="003B61EA">
        <w:rPr>
          <w:rFonts w:asciiTheme="minorHAnsi" w:hAnsiTheme="minorHAnsi" w:cstheme="minorHAnsi"/>
          <w:sz w:val="20"/>
          <w:szCs w:val="20"/>
        </w:rPr>
        <w:t>ing</w:t>
      </w:r>
      <w:r>
        <w:rPr>
          <w:rFonts w:asciiTheme="minorHAnsi" w:hAnsiTheme="minorHAnsi" w:cstheme="minorHAnsi"/>
          <w:sz w:val="20"/>
          <w:szCs w:val="20"/>
        </w:rPr>
        <w:t xml:space="preserve"> sieges, and earn</w:t>
      </w:r>
      <w:r w:rsidR="003B61EA">
        <w:rPr>
          <w:rFonts w:asciiTheme="minorHAnsi" w:hAnsiTheme="minorHAnsi" w:cstheme="minorHAnsi"/>
          <w:sz w:val="20"/>
          <w:szCs w:val="20"/>
        </w:rPr>
        <w:t>ing</w:t>
      </w:r>
      <w:r>
        <w:rPr>
          <w:rFonts w:asciiTheme="minorHAnsi" w:hAnsiTheme="minorHAnsi" w:cstheme="minorHAnsi"/>
          <w:sz w:val="20"/>
          <w:szCs w:val="20"/>
        </w:rPr>
        <w:t xml:space="preserve"> key resources</w:t>
      </w:r>
      <w:r w:rsidR="00985F8E">
        <w:rPr>
          <w:rFonts w:asciiTheme="minorHAnsi" w:hAnsiTheme="minorHAnsi" w:cstheme="minorHAnsi"/>
          <w:sz w:val="20"/>
          <w:szCs w:val="20"/>
        </w:rPr>
        <w:t>.</w:t>
      </w:r>
    </w:p>
    <w:p w:rsidR="00D450E5" w:rsidRDefault="00086E48" w:rsidP="00713AFC">
      <w:pPr>
        <w:pStyle w:val="a5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77CE3">
        <w:rPr>
          <w:rFonts w:asciiTheme="minorHAnsi" w:hAnsiTheme="minorHAnsi" w:cstheme="minorHAnsi"/>
          <w:sz w:val="20"/>
          <w:szCs w:val="20"/>
        </w:rPr>
        <w:t xml:space="preserve">Fully translated </w:t>
      </w:r>
      <w:r w:rsidR="004D6A61">
        <w:rPr>
          <w:rFonts w:asciiTheme="minorHAnsi" w:hAnsiTheme="minorHAnsi" w:cstheme="minorHAnsi"/>
          <w:sz w:val="20"/>
          <w:szCs w:val="20"/>
        </w:rPr>
        <w:t xml:space="preserve">and voiced </w:t>
      </w:r>
      <w:r w:rsidRPr="00977CE3">
        <w:rPr>
          <w:rFonts w:asciiTheme="minorHAnsi" w:hAnsiTheme="minorHAnsi" w:cstheme="minorHAnsi"/>
          <w:sz w:val="20"/>
          <w:szCs w:val="20"/>
        </w:rPr>
        <w:t xml:space="preserve">in English, French, Spanish, Italian, German, Russian, </w:t>
      </w:r>
      <w:r w:rsidR="004D6A61">
        <w:rPr>
          <w:rFonts w:asciiTheme="minorHAnsi" w:hAnsiTheme="minorHAnsi" w:cstheme="minorHAnsi"/>
          <w:sz w:val="20"/>
          <w:szCs w:val="20"/>
        </w:rPr>
        <w:t>and Turkish</w:t>
      </w:r>
      <w:r w:rsidR="00DA5753">
        <w:rPr>
          <w:rFonts w:asciiTheme="minorHAnsi" w:hAnsiTheme="minorHAnsi" w:cstheme="minorHAnsi"/>
          <w:sz w:val="20"/>
          <w:szCs w:val="20"/>
        </w:rPr>
        <w:t>.</w:t>
      </w:r>
    </w:p>
    <w:p w:rsidR="004D6A61" w:rsidRPr="006517F6" w:rsidRDefault="004D6A61" w:rsidP="006517F6">
      <w:pPr>
        <w:rPr>
          <w:rFonts w:asciiTheme="minorHAnsi" w:hAnsiTheme="minorHAnsi" w:cstheme="minorHAnsi"/>
          <w:szCs w:val="20"/>
        </w:rPr>
        <w:sectPr w:rsidR="004D6A61" w:rsidRPr="006517F6" w:rsidSect="00D450E5">
          <w:type w:val="continuous"/>
          <w:pgSz w:w="12240" w:h="15840"/>
          <w:pgMar w:top="432" w:right="1440" w:bottom="0" w:left="1440" w:header="720" w:footer="720" w:gutter="0"/>
          <w:cols w:num="2" w:space="720"/>
        </w:sectPr>
      </w:pPr>
    </w:p>
    <w:p w:rsidR="006517F6" w:rsidRPr="008D1F2F" w:rsidRDefault="006517F6" w:rsidP="00B017F0">
      <w:pPr>
        <w:pStyle w:val="4"/>
        <w:rPr>
          <w:rFonts w:asciiTheme="minorHAnsi" w:hAnsiTheme="minorHAnsi" w:cstheme="minorHAnsi"/>
          <w:color w:val="166AB6"/>
          <w:sz w:val="4"/>
          <w:szCs w:val="4"/>
        </w:rPr>
      </w:pPr>
    </w:p>
    <w:p w:rsidR="00B017F0" w:rsidRPr="00026525" w:rsidRDefault="000B460D" w:rsidP="00B017F0">
      <w:pPr>
        <w:pStyle w:val="4"/>
        <w:rPr>
          <w:rFonts w:asciiTheme="minorHAnsi" w:hAnsiTheme="minorHAnsi" w:cstheme="minorHAnsi"/>
          <w:color w:val="2C6B13"/>
          <w:sz w:val="22"/>
          <w:szCs w:val="22"/>
        </w:rPr>
      </w:pPr>
      <w:r w:rsidRPr="000B460D">
        <w:rPr>
          <w:rFonts w:asciiTheme="minorHAnsi" w:hAnsiTheme="minorHAnsi" w:cstheme="minorHAnsi"/>
          <w:color w:val="2C6B13"/>
          <w:sz w:val="22"/>
          <w:szCs w:val="22"/>
        </w:rPr>
        <w:t>Product Specifications</w:t>
      </w:r>
    </w:p>
    <w:p w:rsidR="002E6AB5" w:rsidRPr="00026525" w:rsidRDefault="002E6AB5" w:rsidP="00B017F0">
      <w:pPr>
        <w:pStyle w:val="Specs"/>
        <w:rPr>
          <w:rFonts w:asciiTheme="minorHAnsi" w:hAnsiTheme="minorHAnsi" w:cstheme="minorHAnsi"/>
          <w:color w:val="2C6B13"/>
          <w:sz w:val="16"/>
          <w:szCs w:val="16"/>
        </w:rPr>
        <w:sectPr w:rsidR="002E6AB5" w:rsidRPr="00026525" w:rsidSect="00BD7B2C">
          <w:type w:val="continuous"/>
          <w:pgSz w:w="12240" w:h="15840"/>
          <w:pgMar w:top="432" w:right="1440" w:bottom="0" w:left="1440" w:header="720" w:footer="720" w:gutter="0"/>
          <w:cols w:space="720"/>
        </w:sectPr>
      </w:pPr>
    </w:p>
    <w:p w:rsidR="00B017F0" w:rsidRPr="00BD7B2C" w:rsidRDefault="00B017F0" w:rsidP="00B017F0">
      <w:pPr>
        <w:pStyle w:val="Specs"/>
        <w:rPr>
          <w:rFonts w:asciiTheme="minorHAnsi" w:hAnsiTheme="minorHAnsi" w:cstheme="minorHAnsi"/>
          <w:sz w:val="16"/>
          <w:szCs w:val="16"/>
        </w:rPr>
      </w:pPr>
      <w:r w:rsidRPr="00BD7B2C">
        <w:rPr>
          <w:rFonts w:asciiTheme="minorHAnsi" w:hAnsiTheme="minorHAnsi" w:cstheme="minorHAnsi"/>
          <w:sz w:val="16"/>
          <w:szCs w:val="16"/>
        </w:rPr>
        <w:lastRenderedPageBreak/>
        <w:t>Publisher:</w:t>
      </w:r>
      <w:r w:rsidRPr="00BD7B2C">
        <w:rPr>
          <w:rFonts w:asciiTheme="minorHAnsi" w:hAnsiTheme="minorHAnsi" w:cstheme="minorHAnsi"/>
          <w:sz w:val="16"/>
          <w:szCs w:val="16"/>
        </w:rPr>
        <w:tab/>
      </w:r>
      <w:r w:rsidR="007948E8" w:rsidRPr="00BD7B2C">
        <w:rPr>
          <w:rFonts w:asciiTheme="minorHAnsi" w:hAnsiTheme="minorHAnsi" w:cstheme="minorHAnsi"/>
          <w:sz w:val="16"/>
          <w:szCs w:val="16"/>
        </w:rPr>
        <w:t xml:space="preserve">Plarium </w:t>
      </w:r>
    </w:p>
    <w:p w:rsidR="00B017F0" w:rsidRPr="00BD7B2C" w:rsidRDefault="00B017F0" w:rsidP="00B017F0">
      <w:pPr>
        <w:pStyle w:val="Specs"/>
        <w:rPr>
          <w:rFonts w:asciiTheme="minorHAnsi" w:hAnsiTheme="minorHAnsi" w:cstheme="minorHAnsi"/>
          <w:sz w:val="16"/>
          <w:szCs w:val="16"/>
          <w:vertAlign w:val="superscript"/>
        </w:rPr>
      </w:pPr>
      <w:r w:rsidRPr="00BD7B2C">
        <w:rPr>
          <w:rFonts w:asciiTheme="minorHAnsi" w:hAnsiTheme="minorHAnsi" w:cstheme="minorHAnsi"/>
          <w:sz w:val="16"/>
          <w:szCs w:val="16"/>
        </w:rPr>
        <w:t>Developer:</w:t>
      </w:r>
      <w:r w:rsidRPr="00BD7B2C">
        <w:rPr>
          <w:rFonts w:asciiTheme="minorHAnsi" w:hAnsiTheme="minorHAnsi" w:cstheme="minorHAnsi"/>
          <w:sz w:val="16"/>
          <w:szCs w:val="16"/>
        </w:rPr>
        <w:tab/>
      </w:r>
      <w:r w:rsidR="007948E8" w:rsidRPr="00BD7B2C">
        <w:rPr>
          <w:rFonts w:asciiTheme="minorHAnsi" w:hAnsiTheme="minorHAnsi" w:cstheme="minorHAnsi"/>
          <w:sz w:val="16"/>
          <w:szCs w:val="16"/>
        </w:rPr>
        <w:t>Plarium</w:t>
      </w:r>
    </w:p>
    <w:p w:rsidR="00A6606D" w:rsidRDefault="00B017F0" w:rsidP="00E00090">
      <w:pPr>
        <w:pStyle w:val="Specs"/>
        <w:ind w:left="1440" w:hanging="1080"/>
        <w:jc w:val="left"/>
        <w:rPr>
          <w:rFonts w:asciiTheme="minorHAnsi" w:hAnsiTheme="minorHAnsi" w:cstheme="minorHAnsi"/>
          <w:sz w:val="16"/>
          <w:szCs w:val="16"/>
        </w:rPr>
      </w:pPr>
      <w:r w:rsidRPr="00995D49">
        <w:rPr>
          <w:rFonts w:asciiTheme="minorHAnsi" w:hAnsiTheme="minorHAnsi" w:cstheme="minorHAnsi"/>
          <w:sz w:val="16"/>
          <w:szCs w:val="16"/>
        </w:rPr>
        <w:t>Category:</w:t>
      </w:r>
      <w:r w:rsidRPr="00995D49">
        <w:rPr>
          <w:rFonts w:asciiTheme="minorHAnsi" w:hAnsiTheme="minorHAnsi" w:cstheme="minorHAnsi"/>
          <w:sz w:val="16"/>
          <w:szCs w:val="16"/>
        </w:rPr>
        <w:tab/>
      </w:r>
      <w:r w:rsidR="0076250E">
        <w:rPr>
          <w:rFonts w:asciiTheme="minorHAnsi" w:hAnsiTheme="minorHAnsi" w:cstheme="minorHAnsi"/>
          <w:sz w:val="16"/>
          <w:szCs w:val="16"/>
        </w:rPr>
        <w:t>MMRTS (</w:t>
      </w:r>
      <w:r w:rsidR="00E00090">
        <w:rPr>
          <w:rFonts w:asciiTheme="minorHAnsi" w:hAnsiTheme="minorHAnsi" w:cstheme="minorHAnsi"/>
          <w:sz w:val="16"/>
          <w:szCs w:val="16"/>
        </w:rPr>
        <w:t>Massively Multi-P</w:t>
      </w:r>
      <w:r w:rsidR="00DA5753">
        <w:rPr>
          <w:rFonts w:asciiTheme="minorHAnsi" w:hAnsiTheme="minorHAnsi" w:cstheme="minorHAnsi"/>
          <w:sz w:val="16"/>
          <w:szCs w:val="16"/>
        </w:rPr>
        <w:t xml:space="preserve">layer </w:t>
      </w:r>
      <w:r w:rsidR="0076250E">
        <w:rPr>
          <w:rFonts w:asciiTheme="minorHAnsi" w:hAnsiTheme="minorHAnsi" w:cstheme="minorHAnsi"/>
          <w:sz w:val="16"/>
          <w:szCs w:val="16"/>
        </w:rPr>
        <w:t>Real</w:t>
      </w:r>
      <w:r w:rsidR="00DA5753">
        <w:rPr>
          <w:rFonts w:asciiTheme="minorHAnsi" w:hAnsiTheme="minorHAnsi" w:cstheme="minorHAnsi"/>
          <w:sz w:val="16"/>
          <w:szCs w:val="16"/>
        </w:rPr>
        <w:t>-T</w:t>
      </w:r>
      <w:r w:rsidR="0076250E">
        <w:rPr>
          <w:rFonts w:asciiTheme="minorHAnsi" w:hAnsiTheme="minorHAnsi" w:cstheme="minorHAnsi"/>
          <w:sz w:val="16"/>
          <w:szCs w:val="16"/>
        </w:rPr>
        <w:t xml:space="preserve">ime </w:t>
      </w:r>
      <w:r w:rsidR="00DA5753">
        <w:rPr>
          <w:rFonts w:asciiTheme="minorHAnsi" w:hAnsiTheme="minorHAnsi" w:cstheme="minorHAnsi"/>
          <w:sz w:val="16"/>
          <w:szCs w:val="16"/>
        </w:rPr>
        <w:t>S</w:t>
      </w:r>
      <w:r w:rsidR="0076250E">
        <w:rPr>
          <w:rFonts w:asciiTheme="minorHAnsi" w:hAnsiTheme="minorHAnsi" w:cstheme="minorHAnsi"/>
          <w:sz w:val="16"/>
          <w:szCs w:val="16"/>
        </w:rPr>
        <w:t>trategy)</w:t>
      </w:r>
      <w:r w:rsidR="00DA5753">
        <w:rPr>
          <w:rFonts w:asciiTheme="minorHAnsi" w:hAnsiTheme="minorHAnsi" w:cstheme="minorHAnsi"/>
          <w:sz w:val="16"/>
          <w:szCs w:val="16"/>
        </w:rPr>
        <w:t xml:space="preserve">              </w:t>
      </w:r>
    </w:p>
    <w:p w:rsidR="00B017F0" w:rsidRPr="00A85389" w:rsidRDefault="00B017F0" w:rsidP="00B017F0">
      <w:pPr>
        <w:pStyle w:val="Specs"/>
        <w:rPr>
          <w:rFonts w:asciiTheme="minorHAnsi" w:hAnsiTheme="minorHAnsi" w:cstheme="minorHAnsi"/>
          <w:sz w:val="16"/>
          <w:szCs w:val="16"/>
        </w:rPr>
      </w:pPr>
      <w:r w:rsidRPr="00A85389">
        <w:rPr>
          <w:rFonts w:asciiTheme="minorHAnsi" w:hAnsiTheme="minorHAnsi" w:cstheme="minorHAnsi"/>
          <w:sz w:val="16"/>
          <w:szCs w:val="16"/>
        </w:rPr>
        <w:lastRenderedPageBreak/>
        <w:t>Platform:</w:t>
      </w:r>
      <w:r w:rsidRPr="00A85389">
        <w:rPr>
          <w:rFonts w:asciiTheme="minorHAnsi" w:hAnsiTheme="minorHAnsi" w:cstheme="minorHAnsi"/>
          <w:sz w:val="16"/>
          <w:szCs w:val="16"/>
        </w:rPr>
        <w:tab/>
      </w:r>
      <w:r w:rsidR="0038325D">
        <w:rPr>
          <w:rFonts w:asciiTheme="minorHAnsi" w:hAnsiTheme="minorHAnsi" w:cstheme="minorHAnsi"/>
          <w:sz w:val="16"/>
          <w:szCs w:val="16"/>
        </w:rPr>
        <w:t>Facebook</w:t>
      </w:r>
    </w:p>
    <w:p w:rsidR="00B017F0" w:rsidRDefault="00B017F0" w:rsidP="00B017F0">
      <w:pPr>
        <w:pStyle w:val="Specs"/>
        <w:rPr>
          <w:rFonts w:asciiTheme="minorHAnsi" w:hAnsiTheme="minorHAnsi" w:cstheme="minorHAnsi"/>
          <w:sz w:val="16"/>
          <w:szCs w:val="16"/>
        </w:rPr>
      </w:pPr>
      <w:r w:rsidRPr="00A85389">
        <w:rPr>
          <w:rFonts w:asciiTheme="minorHAnsi" w:hAnsiTheme="minorHAnsi" w:cstheme="minorHAnsi"/>
          <w:sz w:val="16"/>
          <w:szCs w:val="16"/>
        </w:rPr>
        <w:t>MSRP:</w:t>
      </w:r>
      <w:r w:rsidRPr="00A85389">
        <w:rPr>
          <w:rFonts w:asciiTheme="minorHAnsi" w:hAnsiTheme="minorHAnsi" w:cstheme="minorHAnsi"/>
          <w:sz w:val="16"/>
          <w:szCs w:val="16"/>
        </w:rPr>
        <w:tab/>
      </w:r>
      <w:r w:rsidR="007948E8" w:rsidRPr="00A85389">
        <w:rPr>
          <w:rFonts w:asciiTheme="minorHAnsi" w:hAnsiTheme="minorHAnsi" w:cstheme="minorHAnsi"/>
          <w:sz w:val="16"/>
          <w:szCs w:val="16"/>
        </w:rPr>
        <w:t>FREE</w:t>
      </w:r>
    </w:p>
    <w:p w:rsidR="00DA5753" w:rsidRPr="00A85389" w:rsidRDefault="00DA5753" w:rsidP="00B017F0">
      <w:pPr>
        <w:pStyle w:val="Specs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Release:</w:t>
      </w:r>
      <w:r>
        <w:rPr>
          <w:rFonts w:asciiTheme="minorHAnsi" w:hAnsiTheme="minorHAnsi" w:cstheme="minorHAnsi"/>
          <w:sz w:val="16"/>
          <w:szCs w:val="16"/>
        </w:rPr>
        <w:tab/>
      </w:r>
      <w:r w:rsidR="0038325D">
        <w:rPr>
          <w:rFonts w:asciiTheme="minorHAnsi" w:hAnsiTheme="minorHAnsi" w:cstheme="minorHAnsi"/>
          <w:sz w:val="16"/>
          <w:szCs w:val="16"/>
        </w:rPr>
        <w:t>November 1</w:t>
      </w:r>
      <w:r>
        <w:rPr>
          <w:rFonts w:asciiTheme="minorHAnsi" w:hAnsiTheme="minorHAnsi" w:cstheme="minorHAnsi"/>
          <w:sz w:val="16"/>
          <w:szCs w:val="16"/>
        </w:rPr>
        <w:t xml:space="preserve">, 2012 </w:t>
      </w:r>
    </w:p>
    <w:p w:rsidR="002E6AB5" w:rsidRPr="00A85389" w:rsidRDefault="002E6AB5" w:rsidP="008D1F2F">
      <w:pPr>
        <w:pStyle w:val="Specs"/>
        <w:ind w:left="0"/>
        <w:rPr>
          <w:rFonts w:asciiTheme="minorHAnsi" w:hAnsiTheme="minorHAnsi" w:cstheme="minorHAnsi"/>
          <w:sz w:val="16"/>
          <w:szCs w:val="16"/>
        </w:rPr>
        <w:sectPr w:rsidR="002E6AB5" w:rsidRPr="00A85389" w:rsidSect="00DA5753">
          <w:type w:val="continuous"/>
          <w:pgSz w:w="12240" w:h="15840"/>
          <w:pgMar w:top="432" w:right="1440" w:bottom="0" w:left="1440" w:header="720" w:footer="720" w:gutter="0"/>
          <w:cols w:num="2" w:space="720"/>
        </w:sectPr>
      </w:pPr>
    </w:p>
    <w:p w:rsidR="006A3317" w:rsidRDefault="00053675">
      <w:pPr>
        <w:pStyle w:val="a8"/>
      </w:pPr>
      <w:r w:rsidRPr="00053675">
        <w:rPr>
          <w:rFonts w:ascii="Calibri" w:hAnsi="Calibri" w:cs="Calibri"/>
          <w:sz w:val="16"/>
          <w:szCs w:val="16"/>
        </w:rPr>
        <w:lastRenderedPageBreak/>
        <w:t>© 2012 Plarium.  </w:t>
      </w:r>
      <w:r w:rsidR="0038325D">
        <w:rPr>
          <w:rFonts w:ascii="Calibri" w:hAnsi="Calibri" w:cs="Calibri"/>
          <w:sz w:val="16"/>
          <w:szCs w:val="16"/>
        </w:rPr>
        <w:t xml:space="preserve"> All Rights Reserved. </w:t>
      </w:r>
      <w:proofErr w:type="spellStart"/>
      <w:r w:rsidR="0038325D">
        <w:rPr>
          <w:rFonts w:ascii="Calibri" w:hAnsi="Calibri" w:cs="Calibri"/>
          <w:sz w:val="16"/>
          <w:szCs w:val="16"/>
        </w:rPr>
        <w:t>Plarium</w:t>
      </w:r>
      <w:proofErr w:type="spellEnd"/>
      <w:r w:rsidR="0038325D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="0038325D">
        <w:rPr>
          <w:rFonts w:ascii="Calibri" w:hAnsi="Calibri" w:cs="Calibri"/>
          <w:sz w:val="16"/>
          <w:szCs w:val="16"/>
        </w:rPr>
        <w:t>Stormfall</w:t>
      </w:r>
      <w:proofErr w:type="spellEnd"/>
      <w:r w:rsidR="0038325D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="0038325D">
        <w:rPr>
          <w:rFonts w:ascii="Calibri" w:hAnsi="Calibri" w:cs="Calibri"/>
          <w:sz w:val="16"/>
          <w:szCs w:val="16"/>
        </w:rPr>
        <w:t>Stormfall</w:t>
      </w:r>
      <w:proofErr w:type="spellEnd"/>
      <w:r w:rsidR="0038325D">
        <w:rPr>
          <w:rFonts w:ascii="Calibri" w:hAnsi="Calibri" w:cs="Calibri"/>
          <w:sz w:val="16"/>
          <w:szCs w:val="16"/>
        </w:rPr>
        <w:t xml:space="preserve"> Age of War,</w:t>
      </w:r>
      <w:r w:rsidRPr="00053675">
        <w:rPr>
          <w:rFonts w:ascii="Calibri" w:hAnsi="Calibri" w:cs="Calibri"/>
          <w:sz w:val="16"/>
          <w:szCs w:val="16"/>
        </w:rPr>
        <w:t xml:space="preserve"> and their respective logos are trademarks or registered trademarks of Plarium.</w:t>
      </w:r>
    </w:p>
    <w:sectPr w:rsidR="006A3317" w:rsidSect="00BD7B2C">
      <w:type w:val="continuous"/>
      <w:pgSz w:w="12240" w:h="15840"/>
      <w:pgMar w:top="1152" w:right="1296" w:bottom="1008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33" w:rsidRDefault="005E7233" w:rsidP="002E6AB5">
      <w:r>
        <w:separator/>
      </w:r>
    </w:p>
  </w:endnote>
  <w:endnote w:type="continuationSeparator" w:id="0">
    <w:p w:rsidR="005E7233" w:rsidRDefault="005E7233" w:rsidP="002E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F6" w:rsidRPr="00713AFC" w:rsidRDefault="006517F6" w:rsidP="00713AFC">
    <w:pPr>
      <w:pStyle w:val="a9"/>
      <w:ind w:left="28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33" w:rsidRDefault="005E7233" w:rsidP="002E6AB5">
      <w:r>
        <w:separator/>
      </w:r>
    </w:p>
  </w:footnote>
  <w:footnote w:type="continuationSeparator" w:id="0">
    <w:p w:rsidR="005E7233" w:rsidRDefault="005E7233" w:rsidP="002E6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F6" w:rsidRPr="001728F2" w:rsidRDefault="006517F6" w:rsidP="00F957A6">
    <w:pPr>
      <w:pStyle w:val="a3"/>
      <w:jc w:val="center"/>
      <w:rPr>
        <w:rFonts w:ascii="Verdana" w:hAnsi="Verdana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31A46"/>
    <w:multiLevelType w:val="hybridMultilevel"/>
    <w:tmpl w:val="A1A60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674C9D"/>
    <w:multiLevelType w:val="hybridMultilevel"/>
    <w:tmpl w:val="17CAE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817A5"/>
    <w:multiLevelType w:val="hybridMultilevel"/>
    <w:tmpl w:val="18F4B2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C006C"/>
    <w:multiLevelType w:val="hybridMultilevel"/>
    <w:tmpl w:val="E71CB7E0"/>
    <w:lvl w:ilvl="0" w:tplc="2780A5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F0"/>
    <w:rsid w:val="00012E15"/>
    <w:rsid w:val="00026525"/>
    <w:rsid w:val="00053675"/>
    <w:rsid w:val="00055AA0"/>
    <w:rsid w:val="00065217"/>
    <w:rsid w:val="000739FD"/>
    <w:rsid w:val="00086E48"/>
    <w:rsid w:val="000B460D"/>
    <w:rsid w:val="000B48E3"/>
    <w:rsid w:val="000C1546"/>
    <w:rsid w:val="000E6391"/>
    <w:rsid w:val="001326A0"/>
    <w:rsid w:val="001353BA"/>
    <w:rsid w:val="0018596D"/>
    <w:rsid w:val="001921CC"/>
    <w:rsid w:val="001D0140"/>
    <w:rsid w:val="00227BA3"/>
    <w:rsid w:val="002A691E"/>
    <w:rsid w:val="002D7A97"/>
    <w:rsid w:val="002E6AB5"/>
    <w:rsid w:val="002F4130"/>
    <w:rsid w:val="0036200F"/>
    <w:rsid w:val="0038325D"/>
    <w:rsid w:val="00395554"/>
    <w:rsid w:val="003B61EA"/>
    <w:rsid w:val="003C31B6"/>
    <w:rsid w:val="003D7E7F"/>
    <w:rsid w:val="003E0343"/>
    <w:rsid w:val="00405FE1"/>
    <w:rsid w:val="0049244B"/>
    <w:rsid w:val="004D6A61"/>
    <w:rsid w:val="004E1E1E"/>
    <w:rsid w:val="005120A4"/>
    <w:rsid w:val="00521B40"/>
    <w:rsid w:val="00535AB0"/>
    <w:rsid w:val="0055303E"/>
    <w:rsid w:val="00555248"/>
    <w:rsid w:val="005A141E"/>
    <w:rsid w:val="005D631E"/>
    <w:rsid w:val="005E7233"/>
    <w:rsid w:val="005F165F"/>
    <w:rsid w:val="005F4B1D"/>
    <w:rsid w:val="006109FB"/>
    <w:rsid w:val="006249AE"/>
    <w:rsid w:val="006517F6"/>
    <w:rsid w:val="006667DB"/>
    <w:rsid w:val="00674E15"/>
    <w:rsid w:val="00690D65"/>
    <w:rsid w:val="006A3317"/>
    <w:rsid w:val="006D1B61"/>
    <w:rsid w:val="006D4B4F"/>
    <w:rsid w:val="006D72EA"/>
    <w:rsid w:val="006E167B"/>
    <w:rsid w:val="006F34DB"/>
    <w:rsid w:val="00713AFC"/>
    <w:rsid w:val="0072325B"/>
    <w:rsid w:val="0076250E"/>
    <w:rsid w:val="00770C75"/>
    <w:rsid w:val="007948E8"/>
    <w:rsid w:val="007B61CC"/>
    <w:rsid w:val="008440D5"/>
    <w:rsid w:val="0087085F"/>
    <w:rsid w:val="00883017"/>
    <w:rsid w:val="00891053"/>
    <w:rsid w:val="008D1F2F"/>
    <w:rsid w:val="008E3775"/>
    <w:rsid w:val="00912F46"/>
    <w:rsid w:val="00957EA3"/>
    <w:rsid w:val="00967365"/>
    <w:rsid w:val="00977CE3"/>
    <w:rsid w:val="00985F8E"/>
    <w:rsid w:val="00995D49"/>
    <w:rsid w:val="00997C24"/>
    <w:rsid w:val="009A043B"/>
    <w:rsid w:val="009B20C1"/>
    <w:rsid w:val="009B5366"/>
    <w:rsid w:val="009E6B97"/>
    <w:rsid w:val="009E7947"/>
    <w:rsid w:val="00A31FBE"/>
    <w:rsid w:val="00A55A42"/>
    <w:rsid w:val="00A579DA"/>
    <w:rsid w:val="00A623BB"/>
    <w:rsid w:val="00A62B29"/>
    <w:rsid w:val="00A6606D"/>
    <w:rsid w:val="00A830C6"/>
    <w:rsid w:val="00A85389"/>
    <w:rsid w:val="00A8667D"/>
    <w:rsid w:val="00AC47A9"/>
    <w:rsid w:val="00AD4992"/>
    <w:rsid w:val="00AE49D8"/>
    <w:rsid w:val="00B017F0"/>
    <w:rsid w:val="00BC1562"/>
    <w:rsid w:val="00BD0FE2"/>
    <w:rsid w:val="00BD7B2C"/>
    <w:rsid w:val="00BF2D0F"/>
    <w:rsid w:val="00C15CEF"/>
    <w:rsid w:val="00C42F72"/>
    <w:rsid w:val="00C76624"/>
    <w:rsid w:val="00C96B4B"/>
    <w:rsid w:val="00C9735C"/>
    <w:rsid w:val="00CC1E5C"/>
    <w:rsid w:val="00CD3F39"/>
    <w:rsid w:val="00CD724B"/>
    <w:rsid w:val="00D450E5"/>
    <w:rsid w:val="00D54BD6"/>
    <w:rsid w:val="00D95AE3"/>
    <w:rsid w:val="00DA5753"/>
    <w:rsid w:val="00DF5DAF"/>
    <w:rsid w:val="00E00090"/>
    <w:rsid w:val="00E37381"/>
    <w:rsid w:val="00EA0275"/>
    <w:rsid w:val="00ED1399"/>
    <w:rsid w:val="00ED6B82"/>
    <w:rsid w:val="00F21CE8"/>
    <w:rsid w:val="00F2714F"/>
    <w:rsid w:val="00F35784"/>
    <w:rsid w:val="00F87985"/>
    <w:rsid w:val="00F957A6"/>
    <w:rsid w:val="00FB3519"/>
    <w:rsid w:val="00FD0B7F"/>
    <w:rsid w:val="00F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F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4">
    <w:name w:val="heading 4"/>
    <w:basedOn w:val="a"/>
    <w:next w:val="a"/>
    <w:link w:val="40"/>
    <w:qFormat/>
    <w:rsid w:val="00B017F0"/>
    <w:pPr>
      <w:keepNext/>
      <w:pBdr>
        <w:bottom w:val="single" w:sz="6" w:space="1" w:color="auto"/>
      </w:pBdr>
      <w:outlineLvl w:val="3"/>
    </w:pPr>
    <w:rPr>
      <w:rFonts w:ascii="Tahoma" w:eastAsia="Times" w:hAnsi="Tahoma" w:cs="Tahoma"/>
      <w:b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17F0"/>
    <w:rPr>
      <w:rFonts w:ascii="Tahoma" w:eastAsia="Times" w:hAnsi="Tahoma" w:cs="Tahoma"/>
      <w:b/>
      <w:color w:val="000080"/>
      <w:sz w:val="20"/>
      <w:szCs w:val="20"/>
    </w:rPr>
  </w:style>
  <w:style w:type="paragraph" w:styleId="a3">
    <w:name w:val="header"/>
    <w:basedOn w:val="a"/>
    <w:link w:val="a4"/>
    <w:rsid w:val="00B017F0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a4">
    <w:name w:val="Верхний колонтитул Знак"/>
    <w:basedOn w:val="a0"/>
    <w:link w:val="a3"/>
    <w:rsid w:val="00B017F0"/>
    <w:rPr>
      <w:rFonts w:ascii="Times" w:eastAsia="Times" w:hAnsi="Times" w:cs="Times New Roman"/>
      <w:sz w:val="20"/>
      <w:szCs w:val="20"/>
    </w:rPr>
  </w:style>
  <w:style w:type="paragraph" w:customStyle="1" w:styleId="Legal">
    <w:name w:val="Legal"/>
    <w:basedOn w:val="a"/>
    <w:rsid w:val="00B017F0"/>
    <w:rPr>
      <w:sz w:val="16"/>
    </w:rPr>
  </w:style>
  <w:style w:type="paragraph" w:customStyle="1" w:styleId="Specs">
    <w:name w:val="Specs"/>
    <w:basedOn w:val="a"/>
    <w:rsid w:val="00B017F0"/>
    <w:pPr>
      <w:tabs>
        <w:tab w:val="left" w:pos="1440"/>
        <w:tab w:val="left" w:pos="4608"/>
      </w:tabs>
      <w:ind w:left="360"/>
    </w:pPr>
  </w:style>
  <w:style w:type="paragraph" w:styleId="a5">
    <w:name w:val="List Paragraph"/>
    <w:basedOn w:val="a"/>
    <w:uiPriority w:val="34"/>
    <w:qFormat/>
    <w:rsid w:val="00B017F0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a0"/>
    <w:rsid w:val="00B017F0"/>
  </w:style>
  <w:style w:type="character" w:customStyle="1" w:styleId="apple-converted-space">
    <w:name w:val="apple-converted-space"/>
    <w:rsid w:val="00B017F0"/>
  </w:style>
  <w:style w:type="paragraph" w:styleId="a6">
    <w:name w:val="Balloon Text"/>
    <w:basedOn w:val="a"/>
    <w:link w:val="a7"/>
    <w:uiPriority w:val="99"/>
    <w:semiHidden/>
    <w:unhideWhenUsed/>
    <w:rsid w:val="00B017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7F0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948E8"/>
    <w:pPr>
      <w:spacing w:before="100" w:beforeAutospacing="1" w:after="100" w:afterAutospacing="1"/>
      <w:jc w:val="left"/>
    </w:pPr>
    <w:rPr>
      <w:sz w:val="24"/>
    </w:rPr>
  </w:style>
  <w:style w:type="paragraph" w:styleId="a9">
    <w:name w:val="footer"/>
    <w:basedOn w:val="a"/>
    <w:link w:val="aa"/>
    <w:uiPriority w:val="99"/>
    <w:unhideWhenUsed/>
    <w:rsid w:val="002E6AB5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6AB5"/>
    <w:rPr>
      <w:rFonts w:ascii="Times New Roman" w:eastAsia="Times New Roman" w:hAnsi="Times New Roman" w:cs="Times New Roman"/>
      <w:sz w:val="20"/>
      <w:szCs w:val="24"/>
    </w:rPr>
  </w:style>
  <w:style w:type="character" w:styleId="ab">
    <w:name w:val="annotation reference"/>
    <w:basedOn w:val="a0"/>
    <w:uiPriority w:val="99"/>
    <w:semiHidden/>
    <w:unhideWhenUsed/>
    <w:rsid w:val="00A853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85389"/>
    <w:rPr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8538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8538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8538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F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4">
    <w:name w:val="heading 4"/>
    <w:basedOn w:val="a"/>
    <w:next w:val="a"/>
    <w:link w:val="40"/>
    <w:qFormat/>
    <w:rsid w:val="00B017F0"/>
    <w:pPr>
      <w:keepNext/>
      <w:pBdr>
        <w:bottom w:val="single" w:sz="6" w:space="1" w:color="auto"/>
      </w:pBdr>
      <w:outlineLvl w:val="3"/>
    </w:pPr>
    <w:rPr>
      <w:rFonts w:ascii="Tahoma" w:eastAsia="Times" w:hAnsi="Tahoma" w:cs="Tahoma"/>
      <w:b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17F0"/>
    <w:rPr>
      <w:rFonts w:ascii="Tahoma" w:eastAsia="Times" w:hAnsi="Tahoma" w:cs="Tahoma"/>
      <w:b/>
      <w:color w:val="000080"/>
      <w:sz w:val="20"/>
      <w:szCs w:val="20"/>
    </w:rPr>
  </w:style>
  <w:style w:type="paragraph" w:styleId="a3">
    <w:name w:val="header"/>
    <w:basedOn w:val="a"/>
    <w:link w:val="a4"/>
    <w:rsid w:val="00B017F0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a4">
    <w:name w:val="Верхний колонтитул Знак"/>
    <w:basedOn w:val="a0"/>
    <w:link w:val="a3"/>
    <w:rsid w:val="00B017F0"/>
    <w:rPr>
      <w:rFonts w:ascii="Times" w:eastAsia="Times" w:hAnsi="Times" w:cs="Times New Roman"/>
      <w:sz w:val="20"/>
      <w:szCs w:val="20"/>
    </w:rPr>
  </w:style>
  <w:style w:type="paragraph" w:customStyle="1" w:styleId="Legal">
    <w:name w:val="Legal"/>
    <w:basedOn w:val="a"/>
    <w:rsid w:val="00B017F0"/>
    <w:rPr>
      <w:sz w:val="16"/>
    </w:rPr>
  </w:style>
  <w:style w:type="paragraph" w:customStyle="1" w:styleId="Specs">
    <w:name w:val="Specs"/>
    <w:basedOn w:val="a"/>
    <w:rsid w:val="00B017F0"/>
    <w:pPr>
      <w:tabs>
        <w:tab w:val="left" w:pos="1440"/>
        <w:tab w:val="left" w:pos="4608"/>
      </w:tabs>
      <w:ind w:left="360"/>
    </w:pPr>
  </w:style>
  <w:style w:type="paragraph" w:styleId="a5">
    <w:name w:val="List Paragraph"/>
    <w:basedOn w:val="a"/>
    <w:uiPriority w:val="34"/>
    <w:qFormat/>
    <w:rsid w:val="00B017F0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a0"/>
    <w:rsid w:val="00B017F0"/>
  </w:style>
  <w:style w:type="character" w:customStyle="1" w:styleId="apple-converted-space">
    <w:name w:val="apple-converted-space"/>
    <w:rsid w:val="00B017F0"/>
  </w:style>
  <w:style w:type="paragraph" w:styleId="a6">
    <w:name w:val="Balloon Text"/>
    <w:basedOn w:val="a"/>
    <w:link w:val="a7"/>
    <w:uiPriority w:val="99"/>
    <w:semiHidden/>
    <w:unhideWhenUsed/>
    <w:rsid w:val="00B017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7F0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948E8"/>
    <w:pPr>
      <w:spacing w:before="100" w:beforeAutospacing="1" w:after="100" w:afterAutospacing="1"/>
      <w:jc w:val="left"/>
    </w:pPr>
    <w:rPr>
      <w:sz w:val="24"/>
    </w:rPr>
  </w:style>
  <w:style w:type="paragraph" w:styleId="a9">
    <w:name w:val="footer"/>
    <w:basedOn w:val="a"/>
    <w:link w:val="aa"/>
    <w:uiPriority w:val="99"/>
    <w:unhideWhenUsed/>
    <w:rsid w:val="002E6AB5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6AB5"/>
    <w:rPr>
      <w:rFonts w:ascii="Times New Roman" w:eastAsia="Times New Roman" w:hAnsi="Times New Roman" w:cs="Times New Roman"/>
      <w:sz w:val="20"/>
      <w:szCs w:val="24"/>
    </w:rPr>
  </w:style>
  <w:style w:type="character" w:styleId="ab">
    <w:name w:val="annotation reference"/>
    <w:basedOn w:val="a0"/>
    <w:uiPriority w:val="99"/>
    <w:semiHidden/>
    <w:unhideWhenUsed/>
    <w:rsid w:val="00A853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85389"/>
    <w:rPr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8538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8538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8538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Yarnish</dc:creator>
  <cp:lastModifiedBy>Ekaterina Khait</cp:lastModifiedBy>
  <cp:revision>3</cp:revision>
  <dcterms:created xsi:type="dcterms:W3CDTF">2012-10-23T08:26:00Z</dcterms:created>
  <dcterms:modified xsi:type="dcterms:W3CDTF">2014-08-12T12:14:00Z</dcterms:modified>
</cp:coreProperties>
</file>